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right" w:tblpY="1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5548" w:rsidRPr="005B6CFF" w:rsidTr="00575548">
        <w:tc>
          <w:tcPr>
            <w:tcW w:w="4785" w:type="dxa"/>
          </w:tcPr>
          <w:p w:rsidR="00575548" w:rsidRDefault="00F336AF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72.95pt;margin-top:2.9pt;width:154.5pt;height:102.55pt;z-index:-251655168">
                  <v:imagedata r:id="rId6" o:title=""/>
                </v:shape>
                <o:OLEObject Type="Embed" ProgID="PBrush" ShapeID="_x0000_s1029" DrawAspect="Content" ObjectID="_1826730582" r:id="rId7"/>
              </w:pict>
            </w:r>
            <w:r w:rsidR="00575548"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575548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75548" w:rsidRPr="005B6CFF" w:rsidRDefault="00575548" w:rsidP="00F3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 w:rsidR="00303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336AF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03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575548" w:rsidRPr="000D529B" w:rsidRDefault="00575548" w:rsidP="0057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E61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 w:rsidR="00F336AF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03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548" w:rsidRPr="005B6CFF" w:rsidTr="00575548">
        <w:tc>
          <w:tcPr>
            <w:tcW w:w="4785" w:type="dxa"/>
          </w:tcPr>
          <w:p w:rsidR="00575548" w:rsidRPr="000D529B" w:rsidRDefault="00575548" w:rsidP="0057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575548" w:rsidRPr="000D529B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75548" w:rsidRPr="000D529B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36AF">
              <w:rPr>
                <w:noProof/>
              </w:rPr>
              <w:pict>
                <v:shape id="_x0000_s1028" type="#_x0000_t75" style="position:absolute;margin-left:11.55pt;margin-top:-.7pt;width:70.2pt;height:14.4pt;z-index:-251658240;mso-position-horizontal-relative:text;mso-position-vertical-relative:text">
                  <v:imagedata r:id="rId8" o:title=""/>
                </v:shape>
                <o:OLEObject Type="Embed" ProgID="PBrush" ShapeID="_x0000_s1028" DrawAspect="Content" ObjectID="_1826730583" r:id="rId9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575548" w:rsidRPr="000D529B" w:rsidRDefault="00F336AF" w:rsidP="00303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bookmarkStart w:id="0" w:name="_GoBack"/>
            <w:bookmarkEnd w:id="0"/>
            <w:r w:rsidR="00575548" w:rsidRPr="000D52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03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548" w:rsidRPr="000D52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ПРОГРАММА </w:t>
      </w: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реализации </w:t>
      </w:r>
      <w:proofErr w:type="spellStart"/>
      <w:r w:rsidRPr="005B6CFF">
        <w:rPr>
          <w:rFonts w:ascii="Times New Roman" w:hAnsi="Times New Roman" w:cs="Times New Roman"/>
          <w:b/>
          <w:sz w:val="36"/>
          <w:szCs w:val="24"/>
        </w:rPr>
        <w:t>профминимума</w:t>
      </w:r>
      <w:proofErr w:type="spellEnd"/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 в МКОУ </w:t>
      </w:r>
      <w:proofErr w:type="spellStart"/>
      <w:r w:rsidRPr="005B6CFF">
        <w:rPr>
          <w:rFonts w:ascii="Times New Roman" w:hAnsi="Times New Roman" w:cs="Times New Roman"/>
          <w:b/>
          <w:sz w:val="36"/>
          <w:szCs w:val="24"/>
        </w:rPr>
        <w:t>Таловской</w:t>
      </w:r>
      <w:proofErr w:type="spellEnd"/>
      <w:r w:rsidRPr="005B6CFF">
        <w:rPr>
          <w:rFonts w:ascii="Times New Roman" w:hAnsi="Times New Roman" w:cs="Times New Roman"/>
          <w:b/>
          <w:sz w:val="36"/>
          <w:szCs w:val="24"/>
        </w:rPr>
        <w:t xml:space="preserve"> СШ на 202</w:t>
      </w:r>
      <w:r w:rsidR="00303435">
        <w:rPr>
          <w:rFonts w:ascii="Times New Roman" w:hAnsi="Times New Roman" w:cs="Times New Roman"/>
          <w:b/>
          <w:sz w:val="36"/>
          <w:szCs w:val="24"/>
        </w:rPr>
        <w:t>5</w:t>
      </w:r>
      <w:r w:rsidRPr="005B6CFF">
        <w:rPr>
          <w:rFonts w:ascii="Times New Roman" w:hAnsi="Times New Roman" w:cs="Times New Roman"/>
          <w:b/>
          <w:sz w:val="36"/>
          <w:szCs w:val="24"/>
        </w:rPr>
        <w:t>-202</w:t>
      </w:r>
      <w:r w:rsidR="00303435">
        <w:rPr>
          <w:rFonts w:ascii="Times New Roman" w:hAnsi="Times New Roman" w:cs="Times New Roman"/>
          <w:b/>
          <w:sz w:val="36"/>
          <w:szCs w:val="24"/>
        </w:rPr>
        <w:t>6</w:t>
      </w:r>
      <w:r w:rsidRPr="005B6CFF">
        <w:rPr>
          <w:rFonts w:ascii="Times New Roman" w:hAnsi="Times New Roman" w:cs="Times New Roman"/>
          <w:b/>
          <w:sz w:val="36"/>
          <w:szCs w:val="24"/>
        </w:rPr>
        <w:t xml:space="preserve"> учебный год</w:t>
      </w:r>
    </w:p>
    <w:p w:rsidR="00286464" w:rsidRDefault="00286464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286464" w:rsidRPr="005B6CFF" w:rsidRDefault="00286464" w:rsidP="005B6CFF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С целью решения задач по развитию экономики и укреплению технологического суверенитета Российской Федерации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России с 1 сентября 2023 г. внедряет в образовательных организациях, реализующих основные общеобразовательные программы Единую модель профессиональной ориентации – профессиональный минимум (далее -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Цель: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создание системы действенной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работы с учащимися, способствующей дальнейшему осознанному выбору собственной карьеры, формированию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на рынке труда.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1. Развивать нормативно-правовое обеспечение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2. Подготовить педагогов, осуществляющих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деятельность, с включением актуальных вопросов реализации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минимума.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3. Создать модель реализации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с включением всех образовательных форматов гимназии.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>4. Разработать формы и методы социального партнерства учреждений профессионального образования и школы по вопросам профессионального самоопределения молодежи.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5. Сформировать единое информационное пространство по профориентации. 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r w:rsidRPr="005B6CFF">
        <w:rPr>
          <w:rFonts w:ascii="Times New Roman" w:hAnsi="Times New Roman" w:cs="Times New Roman"/>
          <w:b/>
          <w:sz w:val="24"/>
          <w:szCs w:val="24"/>
        </w:rPr>
        <w:t xml:space="preserve">Основные подходы: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мотивационно-активизирующий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обучающегося к теме профориентации, пробуждение у него интереса к процессу выбора индивидуальной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образовательнопрофессиональной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траектории,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темы профессионального будущего (и жизненного будущего в целом),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вопросов. Активное использование данного подхода актуально на протяжении всего периода профессионального самоопределения;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информационно-обучающий подход</w:t>
      </w:r>
      <w:r w:rsidRPr="005B6CFF">
        <w:rPr>
          <w:rFonts w:ascii="Times New Roman" w:hAnsi="Times New Roman" w:cs="Times New Roman"/>
          <w:sz w:val="24"/>
          <w:szCs w:val="24"/>
        </w:rPr>
        <w:t xml:space="preserve">: помощь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 в ориентации в мире современных профессий, информирование о рынке труда и отраслях экономики, проработка заблуждений и мифов, связанных как с конкретными профессиональными областями, так и с логикой получения профессионального образования и связью между образованием и дальнейшим трудоустройством, что создает основу карьерной грамотности;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B6CFF">
        <w:rPr>
          <w:rFonts w:ascii="Times New Roman" w:hAnsi="Times New Roman" w:cs="Times New Roman"/>
          <w:b/>
          <w:sz w:val="24"/>
          <w:szCs w:val="24"/>
        </w:rPr>
        <w:t>практико-ориентированный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разработка специальных мер, позволяющих установить обучающемуся связь между получаемыми теоретическими знаниями и теми текущими и будущими практическими действиями, необходимыми для освоения выбранной специальности; решение реальных практических кейсов от работодателей; разработка и реализация собственной индивидуальной образовательно-профессиональной траектории; участие в профессиональных пробах и др.;  </w:t>
      </w:r>
      <w:proofErr w:type="gramEnd"/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lastRenderedPageBreak/>
        <w:t>диагностико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>-консультативный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направлен на помощь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 при выстраивании картины себя как будущего профессионала путем исследования своих ресурсов и дефицитов, сильных сторон и зон роста, исходных знаний, интересов и склонностей.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 xml:space="preserve">Проведение диагностики с использованием специально разработанных и апробированных современных инструментов, а также консультирование по вопросам профессионального самоопределения, - являются важными задачами на протяжении всего процесса работы с обучающимися разных возрастных групп, что позволяет не только выявить исходный уровень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ГПС, но и отследить ее изменения.</w:t>
      </w:r>
      <w:proofErr w:type="gramEnd"/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286464" w:rsidRPr="005B6CFF" w:rsidRDefault="00286464" w:rsidP="005B6CFF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Принципы реализации </w:t>
      </w: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 xml:space="preserve"> минимума</w:t>
      </w:r>
      <w:r w:rsidRPr="005B6CFF">
        <w:rPr>
          <w:rFonts w:ascii="Times New Roman" w:hAnsi="Times New Roman" w:cs="Times New Roman"/>
          <w:sz w:val="24"/>
          <w:szCs w:val="24"/>
        </w:rPr>
        <w:t>:</w:t>
      </w:r>
    </w:p>
    <w:p w:rsidR="00286464" w:rsidRPr="005B6CFF" w:rsidRDefault="00286464" w:rsidP="005B6CFF">
      <w:pPr>
        <w:pStyle w:val="a3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системность: </w:t>
      </w:r>
      <w:r w:rsidRPr="005B6CFF">
        <w:rPr>
          <w:rFonts w:ascii="Times New Roman" w:hAnsi="Times New Roman" w:cs="Times New Roman"/>
          <w:sz w:val="24"/>
          <w:szCs w:val="24"/>
        </w:rPr>
        <w:t xml:space="preserve">использование комплексного подхода, включающего диагностику  профессиональных склонностей, профессиональные пробы, интерактивные информационные программы. Все подходы реализуются в активизирующем профессиональное самоопределение формате, некоторые активности предполагают преимущественно игровой формат для вовлечения максимального количества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систематичность: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минимум реализуется в течение нескольких</w:t>
      </w:r>
      <w:r w:rsidR="0094065B">
        <w:rPr>
          <w:rFonts w:ascii="Times New Roman" w:hAnsi="Times New Roman" w:cs="Times New Roman"/>
          <w:sz w:val="24"/>
          <w:szCs w:val="24"/>
        </w:rPr>
        <w:t xml:space="preserve"> </w:t>
      </w:r>
      <w:r w:rsidRPr="005B6CFF">
        <w:rPr>
          <w:rFonts w:ascii="Times New Roman" w:hAnsi="Times New Roman" w:cs="Times New Roman"/>
          <w:sz w:val="24"/>
          <w:szCs w:val="24"/>
        </w:rPr>
        <w:t xml:space="preserve">лет, все участники смогут наблюдать динамику своего развития. Работа разбита на этапы, логически связанные между собой. Обучающийся будет получать обратную связь и рекомендации с учетом меняющихся данных в тех активностях, которые будут отвечать его особенностям, запросам и уровню ГПС; 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доступность: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любой обучающийся по программе общего образования (или его  родитель/законный представитель) сможет воспользоваться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помощью. Для лиц с ОВЗ предусмотрены адаптированные методики. Каждый обратившийся получит обратную связь с рекомендациями;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CFF">
        <w:rPr>
          <w:rFonts w:ascii="Times New Roman" w:hAnsi="Times New Roman" w:cs="Times New Roman"/>
          <w:b/>
          <w:sz w:val="24"/>
          <w:szCs w:val="24"/>
        </w:rPr>
        <w:t>межведомственность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>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создание эффективных технологий работы на основе единого информационного поля всех причастных к системе профориентации ведомств (Министерство труда и социальной защиты, Министерство науки и высшего образования, Министерство просвещения, Министерство экономического развития, Министерство цифрового развития, связи и массовых коммуникаций и т.д.) и общих скоординированных усилий, исключает возможность управленческого и содержательного дублирования. </w:t>
      </w:r>
      <w:proofErr w:type="gramEnd"/>
    </w:p>
    <w:p w:rsidR="00286464" w:rsidRPr="005B6CFF" w:rsidRDefault="00286464" w:rsidP="005B6CFF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</w:p>
    <w:tbl>
      <w:tblPr>
        <w:tblStyle w:val="a4"/>
        <w:tblW w:w="96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3969"/>
        <w:gridCol w:w="1320"/>
        <w:gridCol w:w="2202"/>
      </w:tblGrid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 xml:space="preserve">Направление 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Сроки выполнения</w:t>
            </w:r>
          </w:p>
        </w:tc>
        <w:tc>
          <w:tcPr>
            <w:tcW w:w="2202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деятельность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нормативной, методической документации, программ, календарно-тематических планов работы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202" w:type="dxa"/>
          </w:tcPr>
          <w:p w:rsidR="00286464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педагоги-навигаторы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партнерстве с работодателями района; службами занятости и профориентации; организациями.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Август-сентябрь 2024</w:t>
            </w:r>
          </w:p>
        </w:tc>
        <w:tc>
          <w:tcPr>
            <w:tcW w:w="2202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подборке методических материалов и диагностического инструментария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курсах повышения квалификации Участие в семинарах,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мероприятиях по направлению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202" w:type="dxa"/>
          </w:tcPr>
          <w:p w:rsidR="005716DC" w:rsidRDefault="005B6CFF" w:rsidP="005716D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proofErr w:type="spellStart"/>
            <w:r w:rsidR="005716DC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proofErr w:type="spellEnd"/>
            <w:r w:rsidR="00571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6464" w:rsidRPr="005B6CFF" w:rsidRDefault="005716DC" w:rsidP="005716DC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циио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proofErr w:type="spellEnd"/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детскими общественными объединениями, педагоги-навигаторы, классные руководители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969" w:type="dxa"/>
          </w:tcPr>
          <w:p w:rsidR="00286464" w:rsidRPr="005B6CFF" w:rsidRDefault="00286464" w:rsidP="005716DC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6-11 классов в онлайн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диагностике на платформе bvbinfo.ru в рамках проекта «Билет в будущее»,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выбору профиля обучения (индивидуальные, групповые) Анкетирование</w:t>
            </w:r>
            <w:r w:rsidR="00571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экскурсий (в образовательные организации среднего профессионального и высшего образования, на предприятия); </w:t>
            </w:r>
            <w:r w:rsid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предприятий, успешными выпускниками и т.п. Профессиональные пробы; Конкурсы профессиональной направленности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Куратор проекта, советник директора по воспитанию и взаимодействию с детскими общественными объединениями, педагоги-навигаторы, классные руководители, ППС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собраний, тематические занятия для родителей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педагогов с 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школьников.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Куратор проекта, педагоги-навигаторы, классные руководители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Cs w:val="24"/>
              </w:rPr>
              <w:t xml:space="preserve">Информационное сопровождение реализации </w:t>
            </w:r>
            <w:proofErr w:type="spellStart"/>
            <w:r w:rsidRPr="005B6CFF">
              <w:rPr>
                <w:rFonts w:ascii="Times New Roman" w:hAnsi="Times New Roman" w:cs="Times New Roman"/>
                <w:szCs w:val="24"/>
              </w:rPr>
              <w:t>профминимума</w:t>
            </w:r>
            <w:proofErr w:type="spellEnd"/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Наполнение информационного раздела «Билет в будущее» на сайте официальном школы.</w:t>
            </w:r>
          </w:p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по реализации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 в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пабликах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проекта, администратор сайта и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</w:tr>
    </w:tbl>
    <w:p w:rsidR="005B611B" w:rsidRPr="005B611B" w:rsidRDefault="005B611B" w:rsidP="005B611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33092A" w:rsidRPr="005B6CFF" w:rsidRDefault="0033092A" w:rsidP="005B61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Модель реализации </w:t>
      </w: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t>профминимума</w:t>
      </w:r>
      <w:proofErr w:type="spellEnd"/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Цель: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введение и реализация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- формирование готовности к профессиональному самоопределению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>Целевая аудитория – обучающиеся 6–11 классов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>родители и педагоги, представители среднего профессионального и высшего образования, работодатели региона.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Содержание предполагает спецификацию по шести возрастным группам: возрастные группы соответствуют каждому из классов с 6 по 11. 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5B6CFF">
        <w:rPr>
          <w:rFonts w:ascii="Times New Roman" w:hAnsi="Times New Roman" w:cs="Times New Roman"/>
          <w:sz w:val="24"/>
          <w:szCs w:val="24"/>
        </w:rPr>
        <w:t>Все виды активности (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, статьи с описанием профессий, в том числе профессий будущего, тематические онлайн уроки, методы диагностики, мероприятия в рамках партнерского формата с работодателями, профессиональными образовательными организациями, образовательными организациями высшего образования, профессиональные </w:t>
      </w:r>
      <w:r w:rsidRPr="005B6CFF">
        <w:rPr>
          <w:rFonts w:ascii="Times New Roman" w:hAnsi="Times New Roman" w:cs="Times New Roman"/>
          <w:sz w:val="24"/>
          <w:szCs w:val="24"/>
        </w:rPr>
        <w:lastRenderedPageBreak/>
        <w:t xml:space="preserve">пробы на базе Платформы, информационное сопровождение на сайте и в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) разработаны с учетом возрастных особенностей обучающихся и ориентированы на разные возрастные группы. </w:t>
      </w:r>
      <w:proofErr w:type="gramEnd"/>
    </w:p>
    <w:p w:rsidR="00286464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В целях реализации направления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«Внеурочная деятельность: курс занятий «Россия – мои горизонты» с 02.09.2024 запланированы еженедельные занятия «Россия – мои горизонты» для обучающихся 6-11 классов. Занятия курса «Россия – мои горизонты» вносятся в расписание уроков (34 учебных недели – 34 занятия по 1 академическому часу). День проведения – четверг. Занятия курса проводятся в рамках часов внеурочной деятельности.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0"/>
        <w:gridCol w:w="3902"/>
        <w:gridCol w:w="2263"/>
      </w:tblGrid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263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уровень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</w:tbl>
    <w:p w:rsidR="00C41153" w:rsidRPr="00C41153" w:rsidRDefault="00C41153" w:rsidP="00C41153">
      <w:pPr>
        <w:pStyle w:val="a3"/>
        <w:ind w:left="142"/>
        <w:jc w:val="center"/>
        <w:rPr>
          <w:rStyle w:val="fontstyle01"/>
          <w:b/>
          <w:sz w:val="24"/>
        </w:rPr>
      </w:pPr>
    </w:p>
    <w:p w:rsidR="00C41153" w:rsidRPr="00C41153" w:rsidRDefault="00C41153" w:rsidP="00C41153">
      <w:pPr>
        <w:pStyle w:val="a3"/>
        <w:ind w:left="142"/>
        <w:jc w:val="center"/>
        <w:rPr>
          <w:rStyle w:val="fontstyle01"/>
          <w:b/>
          <w:sz w:val="24"/>
          <w:szCs w:val="24"/>
        </w:rPr>
      </w:pPr>
      <w:r w:rsidRPr="00C41153">
        <w:rPr>
          <w:rStyle w:val="fontstyle01"/>
          <w:b/>
          <w:sz w:val="24"/>
          <w:szCs w:val="24"/>
        </w:rPr>
        <w:t>Планируемые результаты:</w:t>
      </w:r>
    </w:p>
    <w:p w:rsidR="00C41153" w:rsidRPr="00C41153" w:rsidRDefault="00C41153" w:rsidP="00C41153">
      <w:pPr>
        <w:pStyle w:val="a3"/>
        <w:numPr>
          <w:ilvl w:val="0"/>
          <w:numId w:val="7"/>
        </w:numPr>
        <w:ind w:hanging="11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C41153">
        <w:rPr>
          <w:rStyle w:val="fontstyle01"/>
          <w:sz w:val="24"/>
          <w:szCs w:val="24"/>
        </w:rPr>
        <w:t>для обучающихс</w:t>
      </w:r>
      <w:proofErr w:type="gramStart"/>
      <w:r w:rsidRPr="00C41153">
        <w:rPr>
          <w:rStyle w:val="fontstyle01"/>
          <w:sz w:val="24"/>
          <w:szCs w:val="24"/>
        </w:rPr>
        <w:t>я-</w:t>
      </w:r>
      <w:proofErr w:type="gramEnd"/>
      <w:r w:rsidRPr="00C41153">
        <w:rPr>
          <w:rStyle w:val="fontstyle01"/>
          <w:sz w:val="24"/>
          <w:szCs w:val="24"/>
        </w:rPr>
        <w:t xml:space="preserve"> развитие всех компонентов ГПС (в т.ч. повышение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осознанности и самостоятельности в планировании личных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профессиональных перспектив), построение индивидуальной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образовательно-профессиональной траектории;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gramStart"/>
      <w:r w:rsidRPr="00C41153">
        <w:rPr>
          <w:rStyle w:val="fontstyle01"/>
          <w:sz w:val="24"/>
          <w:szCs w:val="24"/>
        </w:rPr>
        <w:t>для родителей - получение рекомендаций по возможной помощи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самоопределяющимся подросткам, получение современной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актуальной информации о рынке образования и рынке труда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(регионального и федерального уровней), включая информацию о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наиболее перспективных и востребованных в ближайшем будущем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профессиях, и отраслях экономики РФ;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для педагогов и специалистов - повышение квалификации в области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методов и технологий профессиональной ориентации обучающихся;</w:t>
      </w:r>
      <w:proofErr w:type="gramEnd"/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применение методик, направленных на активизацию</w:t>
      </w:r>
      <w:r w:rsidRPr="00C41153">
        <w:rPr>
          <w:rFonts w:ascii="Calibri" w:hAnsi="Calibri" w:cs="Calibri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профессионального самоопределения, понимание возможностей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ограничений диагностических инструментов; освоение новых,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современных, научно обоснованных методик и технологий;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для работодателей - привлечение мотивированных обучающихся к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производственным задачам, повышение интереса к организации;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обучение наставников, работающих с учащимися.</w:t>
      </w:r>
    </w:p>
    <w:p w:rsidR="006A3B8C" w:rsidRDefault="00C41153" w:rsidP="00C41153">
      <w:pPr>
        <w:rPr>
          <w:rStyle w:val="fontstyle01"/>
          <w:sz w:val="24"/>
          <w:szCs w:val="24"/>
        </w:rPr>
      </w:pP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gramStart"/>
      <w:r w:rsidRPr="00C41153">
        <w:rPr>
          <w:rStyle w:val="fontstyle01"/>
          <w:sz w:val="24"/>
          <w:szCs w:val="24"/>
        </w:rPr>
        <w:t>По результатам участия во всех мероприятиях основного уровня для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обучающегося формируется индивидуальная рекомендация по построению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образовательно-профессиональной траектории.</w:t>
      </w:r>
      <w:proofErr w:type="gramEnd"/>
      <w:r w:rsidRPr="00C41153">
        <w:rPr>
          <w:rStyle w:val="fontstyle01"/>
          <w:sz w:val="24"/>
          <w:szCs w:val="24"/>
        </w:rPr>
        <w:t xml:space="preserve"> </w:t>
      </w:r>
      <w:r w:rsidR="006A3B8C">
        <w:rPr>
          <w:rStyle w:val="fontstyle01"/>
          <w:sz w:val="24"/>
          <w:szCs w:val="24"/>
        </w:rPr>
        <w:t xml:space="preserve"> </w:t>
      </w:r>
      <w:r w:rsidRPr="00C41153">
        <w:rPr>
          <w:rStyle w:val="fontstyle01"/>
          <w:sz w:val="24"/>
          <w:szCs w:val="24"/>
        </w:rPr>
        <w:t>Для реализации программы 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образовательной организации необходимо создать организационные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методические условия для участия обучающихся 6-10 классов 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деятельности: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назначить в школе ответственного по профориентации (заместителя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lastRenderedPageBreak/>
        <w:t xml:space="preserve">директора по </w:t>
      </w:r>
      <w:proofErr w:type="spellStart"/>
      <w:r>
        <w:rPr>
          <w:rStyle w:val="fontstyle01"/>
          <w:sz w:val="24"/>
          <w:szCs w:val="24"/>
        </w:rPr>
        <w:t>профориентационной</w:t>
      </w:r>
      <w:proofErr w:type="spellEnd"/>
      <w:r>
        <w:rPr>
          <w:rStyle w:val="fontstyle01"/>
          <w:sz w:val="24"/>
          <w:szCs w:val="24"/>
        </w:rPr>
        <w:t xml:space="preserve"> </w:t>
      </w:r>
      <w:r w:rsidRPr="00C41153">
        <w:rPr>
          <w:rStyle w:val="fontstyle01"/>
          <w:sz w:val="24"/>
          <w:szCs w:val="24"/>
        </w:rPr>
        <w:t xml:space="preserve"> работе);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заключить соглашение с партнерами;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определить ответственных специалистов по организации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работы из числа педагогических работников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(педаго</w:t>
      </w:r>
      <w:proofErr w:type="gramStart"/>
      <w:r w:rsidRPr="00C41153">
        <w:rPr>
          <w:rStyle w:val="fontstyle01"/>
          <w:sz w:val="24"/>
          <w:szCs w:val="24"/>
        </w:rPr>
        <w:t>г-</w:t>
      </w:r>
      <w:proofErr w:type="gramEnd"/>
      <w:r w:rsidRPr="00C41153">
        <w:rPr>
          <w:rStyle w:val="fontstyle01"/>
          <w:sz w:val="24"/>
          <w:szCs w:val="24"/>
        </w:rPr>
        <w:t xml:space="preserve"> предметник, классный руководитель, педагог-психолог и др.);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gramStart"/>
      <w:r w:rsidRPr="00C41153">
        <w:rPr>
          <w:rStyle w:val="fontstyle01"/>
          <w:sz w:val="24"/>
          <w:szCs w:val="24"/>
        </w:rPr>
        <w:t>специалисту - пройти подготовку по программе ДПО (повышение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квалификации, не менее 36 академических часов);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сформировать учебные группы, определив количество участников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профориентационных</w:t>
      </w:r>
      <w:proofErr w:type="spellEnd"/>
      <w:r w:rsidRPr="00C41153">
        <w:rPr>
          <w:rStyle w:val="fontstyle01"/>
          <w:sz w:val="24"/>
          <w:szCs w:val="24"/>
        </w:rPr>
        <w:t xml:space="preserve"> мероприятий из числа обучающихся 6-11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классов; организовать использование специализированной Платформы;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проинформировать обучающихся и их родителей о функционале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общедоступного сегмента и организовать регистрацию участников;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 xml:space="preserve">создать план </w:t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работы с учетом возрастных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индивидуальных особенностей обучающихся, входящих в учебные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группы.</w:t>
      </w:r>
      <w:proofErr w:type="gramEnd"/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Для реализации программы рекомендуется использовать формат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предпрофессиональных классов.</w:t>
      </w:r>
    </w:p>
    <w:p w:rsidR="006A3B8C" w:rsidRDefault="00C41153" w:rsidP="00DD640C">
      <w:p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 xml:space="preserve">В программе используются следующие </w:t>
      </w:r>
      <w:proofErr w:type="spellStart"/>
      <w:r w:rsidRPr="00C41153">
        <w:rPr>
          <w:rStyle w:val="fontstyle01"/>
          <w:sz w:val="24"/>
          <w:szCs w:val="24"/>
        </w:rPr>
        <w:t>профориентационные</w:t>
      </w:r>
      <w:proofErr w:type="spellEnd"/>
      <w:r w:rsidRPr="00C41153">
        <w:rPr>
          <w:rStyle w:val="fontstyle01"/>
          <w:sz w:val="24"/>
          <w:szCs w:val="24"/>
        </w:rPr>
        <w:t xml:space="preserve"> мероприятия: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spellStart"/>
      <w:r w:rsidRPr="00C41153">
        <w:rPr>
          <w:rStyle w:val="fontstyle01"/>
          <w:sz w:val="24"/>
          <w:szCs w:val="24"/>
        </w:rPr>
        <w:t>профориентационные</w:t>
      </w:r>
      <w:proofErr w:type="spellEnd"/>
      <w:r w:rsidRPr="00C41153">
        <w:rPr>
          <w:rStyle w:val="fontstyle01"/>
          <w:sz w:val="24"/>
          <w:szCs w:val="24"/>
        </w:rPr>
        <w:t xml:space="preserve"> уроки;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онлайн-диагностика, направленная на выявление интересов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способностей обучающихся, уровня готовности к выбору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профессионально - образовательной траектории, ценностных</w:t>
      </w:r>
      <w:r w:rsidRPr="00C41153"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ориентиров, мотивации обучающихся и получение индивидуальных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рекомендаций на этой основе;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групповой разбор результатов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профориентационных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диагностик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,р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>ефлексивный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урок;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информационное сопровождение обучающихся и их родителей по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возможностям открытого сегмента Платформы, организация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регистрации участников;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профессиональные пробы практического и/или моделирующего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уровней (в онлайн или офлайн-формате);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профориентационные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мероприятия по выбору: посещение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мультимедийной выставки;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посещение организаций территориальной образовательной и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профессиональной среды (профессиональных образовательных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организаций, организаций ВО и работодателей);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организация проектной деятельности с учетом предпочитаемых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обучающимися профессиональных сфер и профилей обучения; участие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профориентационных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мероприятиях федерального и регионального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уровней.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 число партнеров для организации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значимых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активностей могут быть включены: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ключевые работодатели территориальной среды;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объединения специалистов в разных сферах;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кадровые агентства и негосударственные службы занятости 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профориентации;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объединения волонтеров;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государственные и негосударственные организации из сферы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культуры, физической культуры и спорта;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представители средств массовой информации, «лидеры мнений»;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другие субъекты экономической сферы, общественные объединения,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некоммерческие организации.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Участие партнеров может быть реализовано в следующих формах: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lastRenderedPageBreak/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профессиональное обучение для обучающихся 14-18 лет. Такое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обучение может быть реализовано как в школе, при содействии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профессиональных образовательных организаций и образовательных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организаций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ВО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с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которыми школа заключила соответствующий</w:t>
      </w:r>
      <w:r w:rsid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договор так и на базе организации, осуществляющей профессиональную подготовку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4906C8" w:rsidRDefault="006A3B8C" w:rsidP="006A3B8C">
      <w:pPr>
        <w:pStyle w:val="a3"/>
        <w:ind w:left="0"/>
        <w:rPr>
          <w:rStyle w:val="fontstyle01"/>
          <w:sz w:val="24"/>
          <w:szCs w:val="24"/>
        </w:rPr>
      </w:pP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профориентационные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программы в рамках организации каникулярного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детского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отдыха.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Это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могут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быть варианты тематических или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мультипрофильных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профориентационных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смен в рамках детского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оздоровительного отдыха, где у обучающихся есть возможность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познакомиться с особенностями той или иной профессиональной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 в формате лекций, мастер-классов, решения задач,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выполнения проектов, выполнения профессиональных обязанностей;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конкурсы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профориентационной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направленности.</w:t>
      </w:r>
      <w:proofErr w:type="gram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Мероприятия могут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быть организованы компаниями </w:t>
      </w:r>
      <w:proofErr w:type="gram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-р</w:t>
      </w:r>
      <w:proofErr w:type="gram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аботодателями, профессиональными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образовательными организациями и образовательными организациями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ВО, конкурсными площадками-интеграторами. Такие конкурсы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позволяют обучающимся попробовать свои силы в решении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профессиональной задачи, которая включает в себя выполнение одного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или нескольких заданий по четко заданным критериям в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индивидуальном или командном формате, а также представление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результатов. Участие в конкурсах предполагает помощь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наставника/куратора из педагогов, оценку жюри и награждение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победителей;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системы профильных элективных курсов. В рамках школьной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программы могут быть реализованы профильные элективные курсы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для обучающихся, программа которых формируется на основе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выявленных в результате диагностики профессиональных интересов;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профильные классы. Направленность обучения в данных классах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предполагает как общее образование, так и дополнительную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программу обучения, которая реализуется с привлечением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партнеров.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Форматы </w:t>
      </w:r>
      <w:proofErr w:type="spellStart"/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профориентационной</w:t>
      </w:r>
      <w:proofErr w:type="spellEnd"/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работы</w:t>
      </w:r>
      <w:r w:rsidR="00DD640C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: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i/>
          <w:color w:val="000000"/>
          <w:sz w:val="24"/>
          <w:szCs w:val="24"/>
        </w:rPr>
        <w:t>1. Урочная деятельность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(рекомендованное количество - от 11 часов).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Предлагаются мероприятия на выбор: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уроки общеобразовательного цикла, включающие элемент значимости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учебного предмета для профессиональной деятельности. Используется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интерактивный сервис КИК «Конструктор будущего» или другие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программы;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уроки </w:t>
      </w:r>
      <w:proofErr w:type="spellStart"/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профориентационной</w:t>
      </w:r>
      <w:proofErr w:type="spellEnd"/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направленности в рамках учебного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предмета «Технология».</w:t>
      </w:r>
      <w:r w:rsidR="00C41153" w:rsidRPr="00DD640C">
        <w:rPr>
          <w:rFonts w:ascii="Times New Roman" w:eastAsia="Times New Roman" w:hAnsi="Times New Roman" w:cs="Times New Roman"/>
          <w:sz w:val="24"/>
          <w:szCs w:val="24"/>
        </w:rPr>
        <w:br/>
      </w:r>
      <w:r w:rsidRPr="00DD640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41153" w:rsidRPr="00DD640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i/>
          <w:color w:val="000000"/>
          <w:sz w:val="24"/>
          <w:szCs w:val="24"/>
        </w:rPr>
        <w:t xml:space="preserve">2. Внеурочная деятельность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(рекомендованное количество - 34 часа</w:t>
      </w:r>
      <w:r w:rsidR="00DD640C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диагностический конструктор (2 этапа): все типы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профориентационных</w:t>
      </w:r>
      <w:proofErr w:type="spellEnd"/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онлайн-диагностик (рекомендованное количество - 5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профориентационный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урок (рекомендованное количество - 2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урок «Россия - мои горизонты» (34 часа)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рефлексивный урок (рекомендованное количество - 4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проектная деятельность (рекомендованное количество - 16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 xml:space="preserve">мероприятия на выбор: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профориентационные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программы; классные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часы (в </w:t>
      </w:r>
      <w:proofErr w:type="spellStart"/>
      <w:r w:rsidR="00DD640C" w:rsidRPr="00DD640C">
        <w:rPr>
          <w:rStyle w:val="fontstyle01"/>
          <w:sz w:val="24"/>
          <w:szCs w:val="24"/>
        </w:rPr>
        <w:t>т.ч</w:t>
      </w:r>
      <w:proofErr w:type="gramStart"/>
      <w:r w:rsidR="00DD640C" w:rsidRPr="00DD640C">
        <w:rPr>
          <w:rStyle w:val="fontstyle01"/>
          <w:sz w:val="24"/>
          <w:szCs w:val="24"/>
        </w:rPr>
        <w:t>.д</w:t>
      </w:r>
      <w:proofErr w:type="gramEnd"/>
      <w:r w:rsidR="00DD640C" w:rsidRPr="00DD640C">
        <w:rPr>
          <w:rStyle w:val="fontstyle01"/>
          <w:sz w:val="24"/>
          <w:szCs w:val="24"/>
        </w:rPr>
        <w:t>емонстрация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выпусков открытых онлайн-уроков «Шоу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профессий»); беседы, дискуссии; мастер- классы;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коммуникативные и деловые игры; консультации педагога и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психолога; моделирующие профессиональные пробы в онлайн-формате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и др.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3. Воспитательная работа</w:t>
      </w:r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18 часов). Она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может быть реализована в рамках внеурочной деятельности и включает: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lastRenderedPageBreak/>
        <w:t xml:space="preserve">• </w:t>
      </w:r>
      <w:r w:rsidR="00DD640C" w:rsidRPr="00DD640C">
        <w:rPr>
          <w:rStyle w:val="fontstyle01"/>
          <w:sz w:val="24"/>
          <w:szCs w:val="24"/>
        </w:rPr>
        <w:t>посещение выставки «Лаборатория будущего» (рекомендованное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количество -4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профессиональные пробы на базе площадки или на базе Платформы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- 6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 xml:space="preserve">участие в конкурсах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профориентационной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направленности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– 8 часов).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4. Дополнительное образование</w:t>
      </w:r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3 часов).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Предполагает выбор и посещение занятий в рамках </w:t>
      </w:r>
      <w:proofErr w:type="gramStart"/>
      <w:r w:rsidR="00DD640C" w:rsidRPr="00DD640C">
        <w:rPr>
          <w:rStyle w:val="fontstyle01"/>
          <w:sz w:val="24"/>
          <w:szCs w:val="24"/>
        </w:rPr>
        <w:t>ДО</w:t>
      </w:r>
      <w:proofErr w:type="gramEnd"/>
      <w:r w:rsidR="00DD640C" w:rsidRPr="00DD640C">
        <w:rPr>
          <w:rStyle w:val="fontstyle01"/>
          <w:sz w:val="24"/>
          <w:szCs w:val="24"/>
        </w:rPr>
        <w:t xml:space="preserve"> </w:t>
      </w:r>
      <w:proofErr w:type="gramStart"/>
      <w:r w:rsidR="00DD640C" w:rsidRPr="00DD640C">
        <w:rPr>
          <w:rStyle w:val="fontstyle01"/>
          <w:sz w:val="24"/>
          <w:szCs w:val="24"/>
        </w:rPr>
        <w:t>с</w:t>
      </w:r>
      <w:proofErr w:type="gramEnd"/>
      <w:r w:rsidR="00DD640C" w:rsidRPr="00DD640C">
        <w:rPr>
          <w:rStyle w:val="fontstyle01"/>
          <w:sz w:val="24"/>
          <w:szCs w:val="24"/>
        </w:rPr>
        <w:t xml:space="preserve"> учетом склонностей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и образовательных потребностей обучающихся.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 xml:space="preserve">5. </w:t>
      </w:r>
      <w:proofErr w:type="spellStart"/>
      <w:r w:rsidR="00DD640C" w:rsidRPr="00DD640C">
        <w:rPr>
          <w:rStyle w:val="fontstyle01"/>
          <w:i/>
          <w:sz w:val="24"/>
          <w:szCs w:val="24"/>
        </w:rPr>
        <w:t>Профобучение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10 часов). Предполагает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выбор профессионального </w:t>
      </w:r>
      <w:proofErr w:type="gramStart"/>
      <w:r w:rsidR="00DD640C" w:rsidRPr="00DD640C">
        <w:rPr>
          <w:rStyle w:val="fontstyle01"/>
          <w:sz w:val="24"/>
          <w:szCs w:val="24"/>
        </w:rPr>
        <w:t>обучения по программам</w:t>
      </w:r>
      <w:proofErr w:type="gramEnd"/>
      <w:r w:rsidR="00DD640C" w:rsidRPr="00DD640C">
        <w:rPr>
          <w:rStyle w:val="fontstyle01"/>
          <w:sz w:val="24"/>
          <w:szCs w:val="24"/>
        </w:rPr>
        <w:t xml:space="preserve"> профессиональной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подготовки.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6. Взаимодействие с родителями/законными представителями</w:t>
      </w:r>
      <w:r w:rsidR="00DD640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- от 4 часов). Оно предполагает проведение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двух родительских собраний в год: ознакомительного и итогового (во II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полугодии).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7. Профильные предпрофессиональные классы</w:t>
      </w:r>
      <w:r w:rsidR="00DD640C" w:rsidRPr="00DD640C">
        <w:rPr>
          <w:rStyle w:val="fontstyle01"/>
          <w:sz w:val="24"/>
          <w:szCs w:val="24"/>
        </w:rPr>
        <w:t xml:space="preserve"> - комплекс мероприятий из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шести форм, включающий в себя все описанные выше форматы работы.</w:t>
      </w:r>
    </w:p>
    <w:p w:rsidR="004906C8" w:rsidRDefault="00DD640C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DD640C">
        <w:rPr>
          <w:sz w:val="24"/>
          <w:szCs w:val="24"/>
        </w:rPr>
        <w:br/>
      </w:r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Образовательная организация самостоятельно выбирает под запрос экономики профильность обучения в классе. Это могут быть: инженерные, медицинские, космические, IT, педагогические, предпринимательские и другие классы. Заключается партнерское соглашение с профессиональными образовательными организациями   (например, в формате учебно-производственного комплекса), организациями </w:t>
      </w:r>
      <w:proofErr w:type="gramStart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>ВО</w:t>
      </w:r>
      <w:proofErr w:type="gramEnd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, компаниями работодателями. Показатели эффективности реализации </w:t>
      </w:r>
      <w:proofErr w:type="spellStart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профориентационной</w:t>
      </w:r>
      <w:proofErr w:type="spellEnd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работы (примерные)</w:t>
      </w:r>
    </w:p>
    <w:p w:rsidR="004906C8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TimesNewRomanPSMT" w:eastAsia="Times New Roman" w:hAnsi="TimesNewRomanPSMT" w:cs="Times New Roman"/>
          <w:i/>
          <w:color w:val="000000"/>
          <w:sz w:val="24"/>
        </w:rPr>
        <w:t>Количественные показатели: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педагогов, прошедших программу повышения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квалификации по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профориентационной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работе, с указанием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длительности обучения;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учащихся, прошедших онлайн-диагностику, от общего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количества учащихся 6-11 классов;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статистика по выявленным профилям интересов и способностей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результате онлай</w:t>
      </w:r>
      <w:proofErr w:type="gram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н</w:t>
      </w:r>
      <w:r>
        <w:rPr>
          <w:rFonts w:ascii="TimesNewRomanPSMT" w:eastAsia="Times New Roman" w:hAnsi="TimesNewRomanPSMT" w:cs="Times New Roman"/>
          <w:color w:val="000000"/>
          <w:sz w:val="24"/>
        </w:rPr>
        <w:t>-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диагностики;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статистика образовательно-профессиональных планов учащихся,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выявленных в рамках онлайн-диагностики;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и тематика региональных и федеральных мероприятий,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проводимых школой, в рамках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профориентационных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мероприятий по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выбору, с указанием количества обучающихся 6-10 классов,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принявших участие в каждом мероприятии, от общего числа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обучающихся 6-10 классов школы;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принявших участие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проектной деятельности, от общего числа обучающихся 6-10 классов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школы;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процент мероприятий, соответствующих профилю и запросам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учеников, от общего числа мероприятий, проведенных школой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рамках мероприятий по выбору, и др.</w:t>
      </w:r>
    </w:p>
    <w:p w:rsidR="0033092A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proofErr w:type="gramStart"/>
      <w:r w:rsidRPr="004906C8">
        <w:rPr>
          <w:rFonts w:ascii="TimesNewRomanPSMT" w:eastAsia="Times New Roman" w:hAnsi="TimesNewRomanPSMT" w:cs="Times New Roman"/>
          <w:i/>
          <w:color w:val="000000"/>
          <w:sz w:val="24"/>
        </w:rPr>
        <w:t>Качественные и количественные показатели: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перечень дефицитов, по которым целесообразно подключать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партнеров;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для которых характерны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указанные дефициты;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выбранный формат привлечения партнеров;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список партнеров, привлеченных к работе;</w:t>
      </w:r>
      <w:r w:rsidRPr="004906C8">
        <w:rPr>
          <w:rFonts w:ascii="Calibri" w:eastAsia="Times New Roman" w:hAnsi="Calibri" w:cs="Calibri"/>
          <w:color w:val="000000"/>
          <w:sz w:val="1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lastRenderedPageBreak/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перечень и количество мероприятий с партнерами;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принявших участие в каждом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мероприятии, от общего числа обучающихся 6-10 классов в школе;</w:t>
      </w:r>
      <w:proofErr w:type="gramEnd"/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процент соответствия мероприятий с партнерами профилям и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дефицитам обучающихся по итогам диагностики;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обратная связь по итогам проведенных мероприятий;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оценка долгосрочных эффектов Проекта (в динамике по ученикам,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организациям и пр.), и др.</w:t>
      </w:r>
    </w:p>
    <w:p w:rsidR="00AB1198" w:rsidRDefault="00AB1198" w:rsidP="00AB1198">
      <w:pPr>
        <w:pStyle w:val="a3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1198" w:rsidRDefault="00AB1198" w:rsidP="00AB1198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Комплексный план мероприятий</w:t>
      </w:r>
      <w:r w:rsidRPr="005B611B">
        <w:rPr>
          <w:b/>
          <w:bCs/>
          <w:color w:val="000000"/>
        </w:rPr>
        <w:br/>
      </w: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реализации </w:t>
      </w:r>
      <w:proofErr w:type="spellStart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профориентационного</w:t>
      </w:r>
      <w:proofErr w:type="spellEnd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минимума</w:t>
      </w:r>
    </w:p>
    <w:p w:rsidR="00AB1198" w:rsidRDefault="00AB1198" w:rsidP="00AB1198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36"/>
        <w:gridCol w:w="4748"/>
        <w:gridCol w:w="1741"/>
        <w:gridCol w:w="9"/>
        <w:gridCol w:w="2437"/>
      </w:tblGrid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48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и исполнение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122AB0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</w:t>
            </w:r>
            <w:proofErr w:type="gramStart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(законных представителей) , педагогических работников</w:t>
            </w:r>
          </w:p>
        </w:tc>
      </w:tr>
      <w:tr w:rsidR="00AB1198" w:rsidTr="00B57A64">
        <w:tc>
          <w:tcPr>
            <w:tcW w:w="636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участников образовательного процесса о </w:t>
            </w:r>
            <w:proofErr w:type="spellStart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( всероссийского, регионального уровня), о профессиях в системе профессионального образования в регионе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единой информационной среды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Ю.Н., Костикова А.В.</w:t>
            </w:r>
          </w:p>
        </w:tc>
      </w:tr>
      <w:tr w:rsidR="00AB1198" w:rsidTr="00B57A64">
        <w:tc>
          <w:tcPr>
            <w:tcW w:w="636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единого информационного пространства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7E1F15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«Урочная деятельность»</w:t>
            </w:r>
          </w:p>
        </w:tc>
      </w:tr>
      <w:tr w:rsidR="00AB1198" w:rsidTr="00B57A64">
        <w:tc>
          <w:tcPr>
            <w:tcW w:w="636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общеобразовательного цикла, включающих  элемент значимости учебного предмета для профессиональной деятельности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«Труд» (технология)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школы, учитель труда Буров Н.В.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Буров Н.В.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F6439B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«Внеурочная деятельность»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занятий «Россия  - мои горизонты»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среди обучающихся 6-11 классов по выявлению предпочтений в области профессиональной ориентации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48" w:type="dxa"/>
          </w:tcPr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проекте «Билет в будущее»</w:t>
            </w:r>
          </w:p>
        </w:tc>
        <w:tc>
          <w:tcPr>
            <w:tcW w:w="1750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2025г. ;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 2026г.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8764D2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«Воспитательная работа»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профессиональных проб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региона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 «Неделя без турникетов»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профессиональные образовательные организации и организации высшего образования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48" w:type="dxa"/>
          </w:tcPr>
          <w:p w:rsidR="00AB1198" w:rsidRPr="00F6439B" w:rsidRDefault="00AB1198" w:rsidP="00B57A64">
            <w:r w:rsidRPr="004E62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E6267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E62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«Шаг в профессию» (для учащихся  8-9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2025г.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2437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  в муниципальных конкурсах, направленных на самоопределение обучающихся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 муниципальных этапах военно-патриотических игр, конкурсов, соревнований и иных мероприятий.</w:t>
            </w:r>
          </w:p>
        </w:tc>
        <w:tc>
          <w:tcPr>
            <w:tcW w:w="1750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Буров Н.В., 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A8419B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B1198" w:rsidTr="00B57A64">
        <w:trPr>
          <w:trHeight w:val="1560"/>
        </w:trPr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естественнонаучной   направленности в  системе дополнительного образования, в рамках работы кабинетов  «Точки Роста»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туристско-краеведческой направленности в системе дополнительного образования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Реализация комлекса мероприятий по развитию естественнонаучной направленности в системе дополнительного образования детей в рамках работы агрокласса</w:t>
            </w:r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Буров Н.В.,  учитель биологии </w:t>
            </w:r>
          </w:p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базе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 школьного музея, школьного 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клуба, школьного театра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музеем Козлова И.В., 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учитель физкультуры Петраков С.И.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A01EED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Взаимодействие с родителями /законными представителями»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A01EED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«Профессиональное обучение»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на базе современных учебных мастерских в профессиональных образовательных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программе популяризации федерального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Волгоградской области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классные руководители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3411BA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1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«Профильные классы»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партнёрских соглашений с профессиональными образовательными организациями, образовательными организациями высшего образования, предприятиями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Орлова Ю.В.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Орлова Ю.В., </w:t>
            </w:r>
          </w:p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Н.В.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3411BA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педагогического мастерства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региональном конкурсе «Лучшая  </w:t>
            </w:r>
            <w:proofErr w:type="spellStart"/>
            <w:r w:rsidRPr="00855EB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55EB2">
              <w:rPr>
                <w:rFonts w:ascii="Times New Roman" w:hAnsi="Times New Roman" w:cs="Times New Roman"/>
                <w:sz w:val="24"/>
                <w:szCs w:val="24"/>
              </w:rPr>
              <w:t xml:space="preserve"> работа  в  образовательной организации»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2026г.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7E1F15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вопросам профессиональной ориентации обучающихся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участия педагогических работников 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мастер-классах по вопросам профориентации обучающихся  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B1198" w:rsidTr="00B57A64">
        <w:tc>
          <w:tcPr>
            <w:tcW w:w="9571" w:type="dxa"/>
            <w:gridSpan w:val="5"/>
          </w:tcPr>
          <w:p w:rsidR="00AB1198" w:rsidRPr="00273EBF" w:rsidRDefault="00AB1198" w:rsidP="00AB1198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единой модели профориентации в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41" w:type="dxa"/>
          </w:tcPr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7E1F15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B1198" w:rsidTr="00B57A64">
        <w:tc>
          <w:tcPr>
            <w:tcW w:w="636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748" w:type="dxa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</w:p>
        </w:tc>
        <w:tc>
          <w:tcPr>
            <w:tcW w:w="1741" w:type="dxa"/>
          </w:tcPr>
          <w:p w:rsidR="00AB1198" w:rsidRDefault="00AB1198" w:rsidP="00B57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B1198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B1198" w:rsidRPr="00D1118D" w:rsidRDefault="00AB1198" w:rsidP="00B5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</w:tbl>
    <w:p w:rsidR="00AB1198" w:rsidRPr="005B611B" w:rsidRDefault="00AB1198" w:rsidP="00AB1198">
      <w:pPr>
        <w:pStyle w:val="a3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06C8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</w:p>
    <w:p w:rsidR="000D529B" w:rsidRDefault="000D529B" w:rsidP="00AB1198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78374F" w:rsidRPr="004906C8" w:rsidRDefault="000D529B" w:rsidP="000D52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4"/>
        </w:rPr>
      </w:pPr>
      <w:r w:rsidRPr="000D5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Исполнители Программы и распределение обязанностей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7"/>
        <w:gridCol w:w="6981"/>
      </w:tblGrid>
      <w:tr w:rsidR="0078374F" w:rsidTr="00AB1198">
        <w:tc>
          <w:tcPr>
            <w:tcW w:w="2437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Исполнители Программы</w:t>
            </w:r>
          </w:p>
        </w:tc>
        <w:tc>
          <w:tcPr>
            <w:tcW w:w="6981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Обязанности</w:t>
            </w:r>
          </w:p>
        </w:tc>
      </w:tr>
      <w:tr w:rsidR="0078374F" w:rsidRPr="0078374F" w:rsidTr="00AB1198">
        <w:tc>
          <w:tcPr>
            <w:tcW w:w="2437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837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78374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8374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6981" w:type="dxa"/>
          </w:tcPr>
          <w:p w:rsidR="0078374F" w:rsidRPr="0078374F" w:rsidRDefault="0078374F" w:rsidP="0078374F">
            <w:pPr>
              <w:rPr>
                <w:sz w:val="20"/>
                <w:szCs w:val="24"/>
              </w:rPr>
            </w:pPr>
            <w:r w:rsidRPr="0078374F">
              <w:rPr>
                <w:rStyle w:val="fontstyle01"/>
                <w:sz w:val="24"/>
              </w:rPr>
              <w:t>Вырабатывает стратегии взаимодействия субъектов, ответственных за педагогическую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поддержку самоопределения школьников с целью согласования и координации их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деятельности</w:t>
            </w:r>
            <w:proofErr w:type="gramStart"/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</w:t>
            </w:r>
            <w:proofErr w:type="gramEnd"/>
            <w:r w:rsidRPr="0078374F">
              <w:rPr>
                <w:rStyle w:val="fontstyle01"/>
                <w:sz w:val="24"/>
              </w:rPr>
              <w:t>одействует вовлечению учащихся в систему дополнительного образования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Поддерживает связи гимназии с социальными партнерами, влияющими на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самоопределение учащихся основной и старшей школы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 xml:space="preserve">Планирует работу </w:t>
            </w:r>
            <w:proofErr w:type="spellStart"/>
            <w:r w:rsidRPr="0078374F">
              <w:rPr>
                <w:rStyle w:val="fontstyle01"/>
                <w:sz w:val="24"/>
              </w:rPr>
              <w:t>педколлектива</w:t>
            </w:r>
            <w:proofErr w:type="spellEnd"/>
            <w:r w:rsidRPr="0078374F">
              <w:rPr>
                <w:rStyle w:val="fontstyle01"/>
                <w:sz w:val="24"/>
              </w:rPr>
              <w:t xml:space="preserve"> по формированию готовности учащихся к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профильному и профессиональному самоопределению в соответствии с концепцией и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ООП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Создает банк учебных заведений округа, страны, знакомит с ними будущих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выпускников</w:t>
            </w:r>
            <w:proofErr w:type="gramStart"/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О</w:t>
            </w:r>
            <w:proofErr w:type="gramEnd"/>
            <w:r w:rsidRPr="0078374F">
              <w:rPr>
                <w:rStyle w:val="fontstyle01"/>
                <w:sz w:val="24"/>
              </w:rPr>
              <w:t xml:space="preserve">существляет анализ и коррекцию деятельности </w:t>
            </w:r>
            <w:proofErr w:type="spellStart"/>
            <w:r w:rsidRPr="0078374F">
              <w:rPr>
                <w:rStyle w:val="fontstyle01"/>
                <w:sz w:val="24"/>
              </w:rPr>
              <w:t>педколлектива</w:t>
            </w:r>
            <w:proofErr w:type="spellEnd"/>
            <w:r w:rsidRPr="0078374F">
              <w:rPr>
                <w:rStyle w:val="fontstyle01"/>
                <w:sz w:val="24"/>
              </w:rPr>
              <w:t xml:space="preserve"> по данному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направлению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Заключает соглашения с организациями и предприятиями Осуществляет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контролирующую функцию работы исполнителей Программы по проблеме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профильного и профессионального самоопределения учащихся</w:t>
            </w:r>
          </w:p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8374F" w:rsidRPr="0078374F" w:rsidTr="00AB1198">
        <w:tc>
          <w:tcPr>
            <w:tcW w:w="2437" w:type="dxa"/>
          </w:tcPr>
          <w:p w:rsidR="0078374F" w:rsidRPr="0078374F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новигатор</w:t>
            </w:r>
            <w:proofErr w:type="spellEnd"/>
          </w:p>
        </w:tc>
        <w:tc>
          <w:tcPr>
            <w:tcW w:w="6981" w:type="dxa"/>
          </w:tcPr>
          <w:p w:rsidR="0078374F" w:rsidRPr="00A52979" w:rsidRDefault="0078374F" w:rsidP="0078374F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 xml:space="preserve">Создаёт программу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мероприятий с учетом возрастных и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индивидуальных особенностей обучающихся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Определяет количество участников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мероприятий, формирует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учебные группы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Организует экскурсии и профессиональные пробы практического и/или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моделирующего характера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Оказывает помощь педагогу-психологу в проведении анкетирования, учащихся и их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родителей по проблеме самоопределения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Организует встречи учащихся с выпускниками </w:t>
            </w:r>
            <w:r w:rsidR="00A52979">
              <w:rPr>
                <w:rStyle w:val="fontstyle01"/>
                <w:sz w:val="24"/>
              </w:rPr>
              <w:t xml:space="preserve">школы </w:t>
            </w:r>
            <w:proofErr w:type="gramStart"/>
            <w:r w:rsidR="00A52979">
              <w:rPr>
                <w:rStyle w:val="fontstyle01"/>
                <w:sz w:val="24"/>
              </w:rPr>
              <w:t>–</w:t>
            </w:r>
            <w:r w:rsidRPr="00A52979">
              <w:rPr>
                <w:rStyle w:val="fontstyle01"/>
                <w:sz w:val="24"/>
              </w:rPr>
              <w:t>с</w:t>
            </w:r>
            <w:proofErr w:type="gramEnd"/>
            <w:r w:rsidRPr="00A52979">
              <w:rPr>
                <w:rStyle w:val="fontstyle01"/>
                <w:sz w:val="24"/>
              </w:rPr>
              <w:t>тудентами</w:t>
            </w:r>
            <w:r w:rsidR="00A52979">
              <w:rPr>
                <w:rStyle w:val="fontstyle01"/>
                <w:sz w:val="24"/>
              </w:rPr>
              <w:t>.</w:t>
            </w:r>
            <w:r w:rsidRPr="00A52979">
              <w:rPr>
                <w:rStyle w:val="fontstyle01"/>
                <w:sz w:val="24"/>
              </w:rPr>
              <w:t xml:space="preserve"> </w:t>
            </w:r>
            <w:r w:rsidR="00A52979">
              <w:rPr>
                <w:rStyle w:val="fontstyle01"/>
                <w:sz w:val="24"/>
              </w:rPr>
              <w:t xml:space="preserve"> 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="00A52979"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 xml:space="preserve">Собирает, обобщает, распространяет опыт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профориентационной</w:t>
            </w:r>
            <w:proofErr w:type="spellEnd"/>
            <w:r w:rsidRPr="00A52979">
              <w:rPr>
                <w:rStyle w:val="fontstyle01"/>
                <w:sz w:val="24"/>
              </w:rPr>
              <w:t xml:space="preserve"> работы учителей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предметников</w:t>
            </w:r>
            <w:r w:rsidR="00A52979">
              <w:rPr>
                <w:rStyle w:val="fontstyle01"/>
                <w:sz w:val="24"/>
              </w:rPr>
              <w:t>.</w:t>
            </w:r>
          </w:p>
          <w:p w:rsidR="0078374F" w:rsidRPr="0078374F" w:rsidRDefault="0078374F" w:rsidP="0078374F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AB1198">
        <w:tc>
          <w:tcPr>
            <w:tcW w:w="2437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6981" w:type="dxa"/>
          </w:tcPr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 xml:space="preserve">Организует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профориентационные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мероприятия (выставки, конкурсы, беседы, диспуты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и др.) в рамках Движения Первых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Участвует в родительских </w:t>
            </w:r>
            <w:proofErr w:type="gramStart"/>
            <w:r w:rsidRPr="00A52979">
              <w:rPr>
                <w:rStyle w:val="fontstyle01"/>
                <w:sz w:val="24"/>
              </w:rPr>
              <w:t>собраниях</w:t>
            </w:r>
            <w:proofErr w:type="gramEnd"/>
            <w:r w:rsidRPr="00A52979">
              <w:rPr>
                <w:rStyle w:val="fontstyle01"/>
                <w:sz w:val="24"/>
              </w:rPr>
              <w:t xml:space="preserve"> по проблеме формирования готовности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 xml:space="preserve">обучающихся к профессиональному </w:t>
            </w:r>
            <w:r w:rsidRPr="00A52979">
              <w:rPr>
                <w:rStyle w:val="fontstyle01"/>
                <w:sz w:val="24"/>
              </w:rPr>
              <w:lastRenderedPageBreak/>
              <w:t>самоопределению;</w:t>
            </w:r>
          </w:p>
          <w:p w:rsidR="00A52979" w:rsidRPr="00A52979" w:rsidRDefault="00A52979" w:rsidP="0078374F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AB1198">
        <w:tc>
          <w:tcPr>
            <w:tcW w:w="2437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6981" w:type="dxa"/>
          </w:tcPr>
          <w:p w:rsidR="00A52979" w:rsidRDefault="00A52979" w:rsidP="00A52979">
            <w:pPr>
              <w:rPr>
                <w:sz w:val="24"/>
                <w:szCs w:val="24"/>
              </w:rPr>
            </w:pPr>
            <w:r w:rsidRPr="00A52979">
              <w:rPr>
                <w:rStyle w:val="fontstyle01"/>
                <w:sz w:val="24"/>
              </w:rPr>
              <w:t>Составляет для класса план педагогической поддержки самоопределения обучающихся,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включающий разнообразные формы, методы, средства, активизирующие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познавательную, творческую активность школьников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Помогает обучающимся проектировать индивидуальную образовательную траекторию,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моделировать варианты профильного обучения и профессионального </w:t>
            </w:r>
            <w:proofErr w:type="spellStart"/>
            <w:r w:rsidRPr="00A52979">
              <w:rPr>
                <w:rStyle w:val="fontstyle01"/>
                <w:sz w:val="24"/>
              </w:rPr>
              <w:t>становления</w:t>
            </w:r>
            <w:proofErr w:type="gramStart"/>
            <w:r w:rsidRPr="00A52979">
              <w:rPr>
                <w:rStyle w:val="fontstyle01"/>
                <w:sz w:val="24"/>
              </w:rPr>
              <w:t>,о</w:t>
            </w:r>
            <w:proofErr w:type="gramEnd"/>
            <w:r w:rsidRPr="00A52979">
              <w:rPr>
                <w:rStyle w:val="fontstyle01"/>
                <w:sz w:val="24"/>
              </w:rPr>
              <w:t>существлять</w:t>
            </w:r>
            <w:proofErr w:type="spellEnd"/>
            <w:r w:rsidRPr="00A52979">
              <w:rPr>
                <w:rStyle w:val="fontstyle01"/>
                <w:sz w:val="24"/>
              </w:rPr>
              <w:t xml:space="preserve"> анализ собственных достижений, составлять собственное портфолио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Оказывает помощь педагогу-психологу в проведении анкетирования, обучающихся 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их родителей по проблеме самоопределения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Проводит родительские собрания по проблеме формирования готовности </w:t>
            </w:r>
            <w:proofErr w:type="gramStart"/>
            <w:r w:rsidRPr="00A52979">
              <w:rPr>
                <w:rStyle w:val="fontstyle01"/>
                <w:sz w:val="24"/>
              </w:rPr>
              <w:t>обучающихся</w:t>
            </w:r>
            <w:proofErr w:type="gramEnd"/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 xml:space="preserve">к профильному и </w:t>
            </w:r>
            <w:r>
              <w:rPr>
                <w:rStyle w:val="fontstyle01"/>
                <w:sz w:val="24"/>
              </w:rPr>
              <w:t>п</w:t>
            </w:r>
            <w:r w:rsidRPr="00A52979">
              <w:rPr>
                <w:rStyle w:val="fontstyle01"/>
                <w:sz w:val="24"/>
              </w:rPr>
              <w:t>рофессиональному самоопределению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AB1198">
        <w:tc>
          <w:tcPr>
            <w:tcW w:w="2437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6981" w:type="dxa"/>
          </w:tcPr>
          <w:p w:rsidR="00A52979" w:rsidRDefault="00A52979" w:rsidP="00A52979">
            <w:pPr>
              <w:rPr>
                <w:rStyle w:val="fontstyle01"/>
                <w:sz w:val="24"/>
              </w:rPr>
            </w:pPr>
            <w:proofErr w:type="gramStart"/>
            <w:r w:rsidRPr="00A52979">
              <w:rPr>
                <w:rStyle w:val="fontstyle01"/>
                <w:sz w:val="24"/>
              </w:rPr>
              <w:t>Способствуют развитию познавательного интереса, творческой направленности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личности школьников, используя разнообразные методы и средства: проектную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деятельность, деловые игры, семинары, круглые столы, конференции, предметные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недели, олимпиады и т.д.</w:t>
            </w:r>
            <w:proofErr w:type="gramEnd"/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Обеспечивают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профориентационную</w:t>
            </w:r>
            <w:proofErr w:type="spellEnd"/>
            <w:r w:rsidRPr="00A52979">
              <w:rPr>
                <w:rStyle w:val="fontstyle01"/>
                <w:sz w:val="24"/>
              </w:rPr>
              <w:t xml:space="preserve"> направленность уроков, формируют у учащихся</w:t>
            </w:r>
            <w:r>
              <w:rPr>
                <w:rStyle w:val="fontstyle01"/>
                <w:sz w:val="24"/>
              </w:rPr>
              <w:t xml:space="preserve"> </w:t>
            </w:r>
            <w:proofErr w:type="spellStart"/>
            <w:r w:rsidRPr="00A52979">
              <w:rPr>
                <w:rStyle w:val="fontstyle01"/>
                <w:sz w:val="24"/>
              </w:rPr>
              <w:t>общетрудовые</w:t>
            </w:r>
            <w:proofErr w:type="spellEnd"/>
            <w:r w:rsidRPr="00A52979">
              <w:rPr>
                <w:rStyle w:val="fontstyle01"/>
                <w:sz w:val="24"/>
              </w:rPr>
              <w:t>, профессионально важные навыки</w:t>
            </w:r>
            <w:proofErr w:type="gramStart"/>
            <w:r>
              <w:rPr>
                <w:rStyle w:val="fontstyle01"/>
                <w:sz w:val="24"/>
              </w:rPr>
              <w:t xml:space="preserve"> .</w:t>
            </w:r>
            <w:proofErr w:type="gramEnd"/>
          </w:p>
          <w:p w:rsidR="00A52979" w:rsidRDefault="00A52979" w:rsidP="00A52979">
            <w:pPr>
              <w:rPr>
                <w:rStyle w:val="fontstyle01"/>
                <w:sz w:val="24"/>
              </w:rPr>
            </w:pPr>
            <w:r w:rsidRPr="00A52979">
              <w:rPr>
                <w:rStyle w:val="fontstyle01"/>
                <w:sz w:val="24"/>
              </w:rPr>
              <w:t>Способствуют формированию у школьников адекватной самооценки</w:t>
            </w:r>
            <w:proofErr w:type="gramStart"/>
            <w:r>
              <w:rPr>
                <w:rStyle w:val="fontstyle01"/>
                <w:sz w:val="24"/>
              </w:rPr>
              <w:t xml:space="preserve"> .</w:t>
            </w:r>
            <w:proofErr w:type="gramEnd"/>
          </w:p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>Проводят наблюдения по выявлению склонностей и способностей учащихся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Адаптируют учебные программы в зависимости от особенностей учащихся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AB1198">
        <w:tc>
          <w:tcPr>
            <w:tcW w:w="2437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81" w:type="dxa"/>
          </w:tcPr>
          <w:p w:rsidR="00A52979" w:rsidRPr="00A52979" w:rsidRDefault="00A52979" w:rsidP="00A52979">
            <w:pPr>
              <w:rPr>
                <w:sz w:val="24"/>
                <w:szCs w:val="24"/>
              </w:rPr>
            </w:pPr>
            <w:r w:rsidRPr="00A52979">
              <w:rPr>
                <w:rStyle w:val="fontstyle01"/>
                <w:sz w:val="24"/>
              </w:rPr>
              <w:t>Изучает профессиональные интересы и склонности учащихся</w:t>
            </w:r>
            <w:proofErr w:type="gramStart"/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</w:t>
            </w:r>
            <w:proofErr w:type="gramEnd"/>
            <w:r w:rsidRPr="00A52979">
              <w:rPr>
                <w:rStyle w:val="fontstyle01"/>
                <w:sz w:val="24"/>
              </w:rPr>
              <w:t>существляет мониторинг готовности учащегося к профильному и профессиональному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самоопределению через анкетирование учащихся и их родителей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Проводит </w:t>
            </w:r>
            <w:proofErr w:type="spellStart"/>
            <w:r w:rsidRPr="00A52979">
              <w:rPr>
                <w:rStyle w:val="fontstyle01"/>
                <w:sz w:val="24"/>
              </w:rPr>
              <w:t>тренинговые</w:t>
            </w:r>
            <w:proofErr w:type="spellEnd"/>
            <w:r w:rsidRPr="00A52979">
              <w:rPr>
                <w:rStyle w:val="fontstyle01"/>
                <w:sz w:val="24"/>
              </w:rPr>
              <w:t xml:space="preserve"> занятия по профориентации учащихся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Проводит беседы, психологическое просвещение для родителей и педагогов на тему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выбора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Осуществляет психологические консультации с учётом возрастных особенностей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учащихся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>Способствуют формированию у школьников адекватной самооценки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Создает базу данных по </w:t>
            </w:r>
            <w:proofErr w:type="spellStart"/>
            <w:r w:rsidRPr="00A52979">
              <w:rPr>
                <w:rStyle w:val="fontstyle01"/>
                <w:sz w:val="24"/>
              </w:rPr>
              <w:t>профдиагностике</w:t>
            </w:r>
            <w:proofErr w:type="spellEnd"/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AB1198">
        <w:tc>
          <w:tcPr>
            <w:tcW w:w="2437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981" w:type="dxa"/>
          </w:tcPr>
          <w:p w:rsidR="00A52979" w:rsidRPr="00A52979" w:rsidRDefault="00A52979" w:rsidP="00AB1198">
            <w:pPr>
              <w:rPr>
                <w:rStyle w:val="fontstyle01"/>
                <w:sz w:val="24"/>
              </w:rPr>
            </w:pPr>
            <w:r w:rsidRPr="00A52979">
              <w:rPr>
                <w:rStyle w:val="fontstyle01"/>
                <w:sz w:val="24"/>
              </w:rPr>
              <w:t>Изучает профессиональные интересы и склонности учащихся «группы риска»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Проводит беседы, психологическое просвещение для обучающихся «группы риска» 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родителей и на тему выбора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Помогает </w:t>
            </w:r>
            <w:proofErr w:type="gramStart"/>
            <w:r w:rsidRPr="00A52979">
              <w:rPr>
                <w:rStyle w:val="fontstyle01"/>
                <w:sz w:val="24"/>
              </w:rPr>
              <w:t>обучающимся</w:t>
            </w:r>
            <w:proofErr w:type="gramEnd"/>
            <w:r w:rsidRPr="00A52979">
              <w:rPr>
                <w:rStyle w:val="fontstyle01"/>
                <w:sz w:val="24"/>
              </w:rPr>
              <w:t xml:space="preserve"> «группы риска» выстроить индивидуальный маршрут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профессионального самоопределения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Привлекает обучающихся «группы риска» к активному участию </w:t>
            </w:r>
            <w:r w:rsidRPr="00A52979">
              <w:rPr>
                <w:rStyle w:val="fontstyle01"/>
                <w:sz w:val="24"/>
              </w:rPr>
              <w:lastRenderedPageBreak/>
              <w:t>в</w:t>
            </w:r>
            <w:r>
              <w:rPr>
                <w:rStyle w:val="fontstyle01"/>
                <w:sz w:val="24"/>
              </w:rPr>
              <w:t xml:space="preserve">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мероприятиях.</w:t>
            </w:r>
          </w:p>
        </w:tc>
      </w:tr>
    </w:tbl>
    <w:p w:rsidR="005B611B" w:rsidRPr="005B611B" w:rsidRDefault="005B611B" w:rsidP="007837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B611B" w:rsidRPr="005B611B" w:rsidRDefault="005B611B" w:rsidP="005B61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24"/>
        </w:rPr>
      </w:pP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Мониторинг реализации </w:t>
      </w:r>
      <w:proofErr w:type="spellStart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профминимума</w:t>
      </w:r>
      <w:proofErr w:type="spell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11"/>
        <w:gridCol w:w="4707"/>
      </w:tblGrid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b/>
                <w:sz w:val="24"/>
                <w:szCs w:val="24"/>
              </w:rPr>
            </w:pPr>
            <w:r w:rsidRPr="005B611B">
              <w:rPr>
                <w:rStyle w:val="fontstyle01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доля педагогов, прошедших программу повыше</w:t>
            </w:r>
          </w:p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разработано нормативно-правовое обеспечение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профориентационной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деятельности</w:t>
            </w:r>
          </w:p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доля обучающихся 6-11 классов, принявших участие в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профпробах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>, от общего количества обучающихся 6-11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классов;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создана модель реализации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профминимума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с включением всех образовательных форматов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доля учащихся, прошедших онлайн диагностику от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общего количества учащихся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сформировано единое информационное пространство по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профориентации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статистика по выявленным профилям интересов и способностей в результате онлай</w:t>
            </w:r>
            <w:proofErr w:type="gramStart"/>
            <w:r w:rsidRPr="005B611B">
              <w:rPr>
                <w:rStyle w:val="fontstyle01"/>
                <w:sz w:val="24"/>
                <w:szCs w:val="24"/>
              </w:rPr>
              <w:t>н-</w:t>
            </w:r>
            <w:proofErr w:type="gramEnd"/>
            <w:r w:rsidRPr="005B611B">
              <w:rPr>
                <w:rStyle w:val="fontstyle01"/>
                <w:sz w:val="24"/>
                <w:szCs w:val="24"/>
              </w:rPr>
              <w:t xml:space="preserve"> диагностики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сформирован перечень дефицитов, по которым целесообразно подключать партнеров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статистика образовательно-профессиональных планов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учащихся, выявленных в рамках онлайн диагностики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составлен список партнеров, привлеченный к работе;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количество и тематика региональных и федеральных мероприятий, проводимых школой, в рамках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профориентационных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мероприятий по выбору, с указанием количества обучающихся 6-11 классов,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принявших участие в каждом мероприятии, от общего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числа обучающихся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разработаны формы и методы социального партнерства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 xml:space="preserve">учреждений профессионального образования и </w:t>
            </w:r>
            <w:r>
              <w:rPr>
                <w:rStyle w:val="fontstyle01"/>
                <w:sz w:val="24"/>
                <w:szCs w:val="24"/>
              </w:rPr>
              <w:t>школы</w:t>
            </w:r>
            <w:r w:rsidRPr="005B611B">
              <w:rPr>
                <w:rStyle w:val="fontstyle01"/>
                <w:sz w:val="24"/>
                <w:szCs w:val="24"/>
              </w:rPr>
              <w:t xml:space="preserve"> по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>вопросам профессионального самоопределения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>молодежи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количество обучающихся 6-11 классов, принявших участие в проектной деятельности, от общего числа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обучающихся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процент мероприятий, соответствующих профилю и запросам учеников, от общего числа мероприятий, проведенных школой в рамках мероприятий по выбору и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др.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</w:tbl>
    <w:p w:rsidR="005B611B" w:rsidRPr="005B611B" w:rsidRDefault="005B611B" w:rsidP="005B611B">
      <w:pPr>
        <w:pStyle w:val="a3"/>
        <w:rPr>
          <w:rFonts w:ascii="Times New Roman" w:hAnsi="Times New Roman" w:cs="Times New Roman"/>
          <w:b/>
          <w:sz w:val="16"/>
          <w:szCs w:val="24"/>
        </w:rPr>
      </w:pPr>
    </w:p>
    <w:sectPr w:rsidR="005B611B" w:rsidRPr="005B611B" w:rsidSect="00AB1198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6CB"/>
    <w:multiLevelType w:val="hybridMultilevel"/>
    <w:tmpl w:val="357087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8C50AF"/>
    <w:multiLevelType w:val="hybridMultilevel"/>
    <w:tmpl w:val="1C3EDD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7B2579"/>
    <w:multiLevelType w:val="hybridMultilevel"/>
    <w:tmpl w:val="D3B4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17E15"/>
    <w:multiLevelType w:val="hybridMultilevel"/>
    <w:tmpl w:val="38346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F52BAD"/>
    <w:multiLevelType w:val="hybridMultilevel"/>
    <w:tmpl w:val="A1ACC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329611F"/>
    <w:multiLevelType w:val="hybridMultilevel"/>
    <w:tmpl w:val="5804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E366E"/>
    <w:multiLevelType w:val="hybridMultilevel"/>
    <w:tmpl w:val="D1A415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F2E5232"/>
    <w:multiLevelType w:val="hybridMultilevel"/>
    <w:tmpl w:val="37EA79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464"/>
    <w:rsid w:val="0004613F"/>
    <w:rsid w:val="000B30D2"/>
    <w:rsid w:val="000D529B"/>
    <w:rsid w:val="000F3F43"/>
    <w:rsid w:val="00187548"/>
    <w:rsid w:val="00196A8A"/>
    <w:rsid w:val="00234E5E"/>
    <w:rsid w:val="00286464"/>
    <w:rsid w:val="002B5688"/>
    <w:rsid w:val="00303435"/>
    <w:rsid w:val="0033092A"/>
    <w:rsid w:val="004906C8"/>
    <w:rsid w:val="005716DC"/>
    <w:rsid w:val="00575548"/>
    <w:rsid w:val="005B611B"/>
    <w:rsid w:val="005B6CFF"/>
    <w:rsid w:val="006A3B8C"/>
    <w:rsid w:val="0078374F"/>
    <w:rsid w:val="00897407"/>
    <w:rsid w:val="0094065B"/>
    <w:rsid w:val="00A52979"/>
    <w:rsid w:val="00AB1198"/>
    <w:rsid w:val="00AE4E63"/>
    <w:rsid w:val="00C41153"/>
    <w:rsid w:val="00C61804"/>
    <w:rsid w:val="00D81CD7"/>
    <w:rsid w:val="00DD640C"/>
    <w:rsid w:val="00E42CB9"/>
    <w:rsid w:val="00E613E3"/>
    <w:rsid w:val="00F336AF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64"/>
    <w:pPr>
      <w:ind w:left="720"/>
      <w:contextualSpacing/>
    </w:pPr>
  </w:style>
  <w:style w:type="table" w:styleId="a4">
    <w:name w:val="Table Grid"/>
    <w:basedOn w:val="a1"/>
    <w:uiPriority w:val="59"/>
    <w:rsid w:val="00286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92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4115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115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4115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14</cp:revision>
  <cp:lastPrinted>2024-10-30T07:42:00Z</cp:lastPrinted>
  <dcterms:created xsi:type="dcterms:W3CDTF">2024-10-07T07:31:00Z</dcterms:created>
  <dcterms:modified xsi:type="dcterms:W3CDTF">2025-12-08T17:23:00Z</dcterms:modified>
</cp:coreProperties>
</file>