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52" w:rsidRPr="00B51EE1" w:rsidRDefault="00EA7252" w:rsidP="00D16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</w:t>
      </w:r>
      <w:proofErr w:type="gramStart"/>
      <w:r w:rsidRPr="00B51EE1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B51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EE1"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на 202</w:t>
      </w:r>
      <w:r w:rsidR="00D16033">
        <w:rPr>
          <w:rFonts w:ascii="Times New Roman" w:hAnsi="Times New Roman" w:cs="Times New Roman"/>
          <w:b/>
          <w:sz w:val="28"/>
          <w:szCs w:val="28"/>
        </w:rPr>
        <w:t>4</w:t>
      </w:r>
      <w:r w:rsidRPr="00B51EE1">
        <w:rPr>
          <w:rFonts w:ascii="Times New Roman" w:hAnsi="Times New Roman" w:cs="Times New Roman"/>
          <w:b/>
          <w:sz w:val="28"/>
          <w:szCs w:val="28"/>
        </w:rPr>
        <w:t>/202</w:t>
      </w:r>
      <w:r w:rsidR="00D16033">
        <w:rPr>
          <w:rFonts w:ascii="Times New Roman" w:hAnsi="Times New Roman" w:cs="Times New Roman"/>
          <w:b/>
          <w:sz w:val="28"/>
          <w:szCs w:val="28"/>
        </w:rPr>
        <w:t>5</w:t>
      </w:r>
      <w:r w:rsidRPr="00B51E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849"/>
        <w:gridCol w:w="4761"/>
        <w:gridCol w:w="1991"/>
        <w:gridCol w:w="1558"/>
        <w:gridCol w:w="1991"/>
      </w:tblGrid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за реализацию мероприятия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 по УВР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методический совет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</w:t>
            </w:r>
            <w:r w:rsidR="00D16033">
              <w:rPr>
                <w:rFonts w:ascii="Times New Roman" w:hAnsi="Times New Roman" w:cs="Times New Roman"/>
                <w:sz w:val="23"/>
                <w:szCs w:val="23"/>
              </w:rPr>
              <w:t>нирование работы  центра на 2024-2025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</w:t>
            </w:r>
            <w:r w:rsidR="00D16033">
              <w:rPr>
                <w:rFonts w:ascii="Times New Roman" w:hAnsi="Times New Roman" w:cs="Times New Roman"/>
                <w:sz w:val="23"/>
                <w:szCs w:val="23"/>
              </w:rPr>
              <w:t>ение и утверждение плана на 2024-2025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 « Биология», «Химия»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Максимова О.В.</w:t>
            </w:r>
          </w:p>
          <w:p w:rsidR="00D16033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Максимова Ю.Н.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D1603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</w:t>
            </w:r>
            <w:r w:rsidR="00D1603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ВР, родители (законные представители)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Август-сентябрь 2024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Круглый стол «Формула успеха».</w:t>
            </w:r>
          </w:p>
        </w:tc>
        <w:tc>
          <w:tcPr>
            <w:tcW w:w="4761" w:type="dxa"/>
          </w:tcPr>
          <w:p w:rsidR="00EA7252" w:rsidRPr="002D09FB" w:rsidRDefault="00EA7252" w:rsidP="00D1603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Практика использования оборудования центра Семинар-практикум для учителей </w:t>
            </w:r>
            <w:r w:rsidR="00D160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  <w:tc>
          <w:tcPr>
            <w:tcW w:w="1558" w:type="dxa"/>
          </w:tcPr>
          <w:p w:rsidR="00EA7252" w:rsidRPr="002D09FB" w:rsidRDefault="00EA7252" w:rsidP="00D1603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Май 202</w:t>
            </w:r>
            <w:r w:rsidR="00D1603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91" w:type="dxa"/>
          </w:tcPr>
          <w:p w:rsidR="00EA7252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Максимова Ю.Н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1.9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Отчёт - презентация о работе центра Подведение итогов работы центра за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Подведение итогов работы за год, определение целей и задач на следующий год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2025</w:t>
            </w:r>
          </w:p>
        </w:tc>
        <w:tc>
          <w:tcPr>
            <w:tcW w:w="1991" w:type="dxa"/>
          </w:tcPr>
          <w:p w:rsidR="00EA7252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Максимова Ю.Н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работы с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мотивированными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обучающимися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Работа Школьного научного общества «Исследователь»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Работа секций Школьного научного общества, организация и проведение конференций «Дети – наука – природа»; конференций для обучающихся младших классов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Члены школьного научного общества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ЕМЦ</w:t>
            </w:r>
          </w:p>
        </w:tc>
        <w:tc>
          <w:tcPr>
            <w:tcW w:w="1558" w:type="dxa"/>
          </w:tcPr>
          <w:p w:rsidR="00EA7252" w:rsidRPr="002D09FB" w:rsidRDefault="00D16033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2025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проекте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линейка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D16033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1.09.23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руководитель центра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  Заседание ШНО клуба «Исследователь»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4761" w:type="dxa"/>
          </w:tcPr>
          <w:p w:rsidR="00EA7252" w:rsidRPr="009075D8" w:rsidRDefault="00EA7252" w:rsidP="00D160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  <w:r w:rsidR="00D1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D16033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«Топ-10 профессий будущего»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Медиапрезентация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в зоне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для всей аудитории учебного заведения, имеет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профориентационную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центра,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дел «Мастерская умельцев»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 течение месяца выполняют проекты, которые способствуют созданию Новогоднего настроения.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разным предметным циклам.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D16033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7252" w:rsidRPr="009075D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Мастер-класс «Применение современного лабораторного оборудования в проектной деятельности школьника»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в совместные проекты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наука </w:t>
            </w: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овременному человеку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gram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с современным</w:t>
            </w:r>
          </w:p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D16033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Космолаб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конференция «Первые шаги в науку»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3.15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Социокультурные мероприятия</w:t>
            </w:r>
          </w:p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Родительские собрания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1333D1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 «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Новогодняя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фотозона»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обучающимися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Центра, посещающими занятия «Проектная деятельность» творческого проекта по оформлению Новогодних фотозон.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5-9 классы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Педагог-организатор Педагоги доп. 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1333D1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4.3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Акция «Доброты много не бывает»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 проходит в рамках реализации программы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It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-волонтер», реализация модуля социальное 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волонтёрство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1-11 классы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 центра и волонтеры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1333D1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4.4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Соц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ети</w:t>
            </w:r>
            <w:proofErr w:type="spellEnd"/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7-11 классов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«Большая перемена»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Представление конкурсных работ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7-11 классов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1333D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1333D1"/>
    <w:rsid w:val="00675611"/>
    <w:rsid w:val="00D16033"/>
    <w:rsid w:val="00E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damte-2</cp:lastModifiedBy>
  <cp:revision>4</cp:revision>
  <cp:lastPrinted>2024-11-27T07:59:00Z</cp:lastPrinted>
  <dcterms:created xsi:type="dcterms:W3CDTF">2022-09-11T08:22:00Z</dcterms:created>
  <dcterms:modified xsi:type="dcterms:W3CDTF">2024-11-27T08:00:00Z</dcterms:modified>
</cp:coreProperties>
</file>